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88" w:rsidRPr="00620088" w:rsidRDefault="00620088" w:rsidP="006200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bookmarkStart w:id="0" w:name="_GoBack"/>
      <w:bookmarkEnd w:id="0"/>
      <w:r w:rsidRPr="006200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Employers</w:t>
      </w:r>
    </w:p>
    <w:p w:rsidR="00620088" w:rsidRPr="00620088" w:rsidRDefault="00620088" w:rsidP="006200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20088" w:rsidRPr="00620088" w:rsidRDefault="00620088" w:rsidP="006200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62008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Verify your workers and volunteers</w:t>
      </w:r>
    </w:p>
    <w:p w:rsidR="00620088" w:rsidRPr="00620088" w:rsidRDefault="00620088" w:rsidP="00620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200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If you are an employer or volunteer body you must </w:t>
      </w:r>
      <w:hyperlink r:id="rId6" w:history="1">
        <w:r w:rsidRPr="006200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check the status of your workers and volunteers online</w:t>
        </w:r>
      </w:hyperlink>
      <w:r w:rsidR="008A2B0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20088">
        <w:rPr>
          <w:rFonts w:ascii="Times New Roman" w:eastAsia="Times New Roman" w:hAnsi="Times New Roman" w:cs="Times New Roman"/>
          <w:sz w:val="24"/>
          <w:szCs w:val="24"/>
          <w:lang w:eastAsia="en-GB"/>
        </w:rPr>
        <w:t>to ensure they have a current Working with Children Check.</w:t>
      </w:r>
    </w:p>
    <w:p w:rsidR="00620088" w:rsidRPr="00620088" w:rsidRDefault="00620088" w:rsidP="00620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200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process for verifying the Working with Children Check is </w:t>
      </w:r>
      <w:r w:rsidRPr="0062008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online only</w:t>
      </w:r>
      <w:r w:rsidR="008A2B0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Pr="006200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You must not accept the Working with Children Check Registration card or paper evidence.</w:t>
      </w:r>
    </w:p>
    <w:p w:rsidR="00620088" w:rsidRPr="00620088" w:rsidRDefault="00620088" w:rsidP="00620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20088">
        <w:rPr>
          <w:rFonts w:ascii="Times New Roman" w:eastAsia="Times New Roman" w:hAnsi="Times New Roman" w:cs="Times New Roman"/>
          <w:sz w:val="24"/>
          <w:szCs w:val="24"/>
          <w:lang w:eastAsia="en-GB"/>
        </w:rPr>
        <w:t>To use the online system you will need your worker's Working with Children Check card number and surname.</w:t>
      </w:r>
    </w:p>
    <w:p w:rsidR="00620088" w:rsidRPr="00620088" w:rsidRDefault="00620088" w:rsidP="006200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62008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When to verify</w:t>
      </w:r>
    </w:p>
    <w:p w:rsidR="00620088" w:rsidRPr="00620088" w:rsidRDefault="00620088" w:rsidP="00620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20088">
        <w:rPr>
          <w:rFonts w:ascii="Times New Roman" w:eastAsia="Times New Roman" w:hAnsi="Times New Roman" w:cs="Times New Roman"/>
          <w:sz w:val="24"/>
          <w:szCs w:val="24"/>
          <w:lang w:eastAsia="en-GB"/>
        </w:rPr>
        <w:t>If you're hiring a new worker or engaging a new volunteer, you need to verify that they have a Working with Children Check before they start work.</w:t>
      </w:r>
    </w:p>
    <w:p w:rsidR="00620088" w:rsidRPr="00620088" w:rsidRDefault="00620088" w:rsidP="00620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20088">
        <w:rPr>
          <w:rFonts w:ascii="Times New Roman" w:eastAsia="Times New Roman" w:hAnsi="Times New Roman" w:cs="Times New Roman"/>
          <w:sz w:val="24"/>
          <w:szCs w:val="24"/>
          <w:lang w:eastAsia="en-GB"/>
        </w:rPr>
        <w:t>For existing workers (and volunteers) it is good practice for employers to periodically review workers registration status to ensure they are meeting t</w:t>
      </w:r>
      <w:r w:rsidR="008A2B0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heir obligations under the Act. </w:t>
      </w:r>
    </w:p>
    <w:p w:rsidR="00620088" w:rsidRPr="00620088" w:rsidRDefault="00620088" w:rsidP="00620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20088">
        <w:rPr>
          <w:rFonts w:ascii="Times New Roman" w:eastAsia="Times New Roman" w:hAnsi="Times New Roman" w:cs="Times New Roman"/>
          <w:sz w:val="24"/>
          <w:szCs w:val="24"/>
          <w:lang w:eastAsia="en-GB"/>
        </w:rPr>
        <w:t>All existing workers and all new and existing volunteers will be phased in according to the industry they work in.</w:t>
      </w:r>
    </w:p>
    <w:p w:rsidR="00620088" w:rsidRPr="00620088" w:rsidRDefault="00620088" w:rsidP="00620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200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 more information on when existing workers and new and existing volunteers will be phased in, please read the </w:t>
      </w:r>
      <w:hyperlink r:id="rId7" w:tgtFrame="_blank" w:tooltip="Opens in a new window" w:history="1">
        <w:r w:rsidRPr="006200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Guide to the 3-year phased in approach </w:t>
        </w:r>
        <w:r w:rsidR="008A2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for child-related sectors (PDF, </w:t>
        </w:r>
        <w:r w:rsidRPr="006200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10 Pages, 297KB)</w:t>
        </w:r>
      </w:hyperlink>
      <w:r w:rsidRPr="00620088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960DAE" w:rsidRDefault="00960DAE"/>
    <w:sectPr w:rsidR="00960D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65109"/>
    <w:multiLevelType w:val="multilevel"/>
    <w:tmpl w:val="3F8C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88"/>
    <w:rsid w:val="00620088"/>
    <w:rsid w:val="008A2B03"/>
    <w:rsid w:val="00960DAE"/>
    <w:rsid w:val="00E8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0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6200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200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08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2008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2008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200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20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200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0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6200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200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08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2008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2008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200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20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200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ustice.tas.gov.au/__data/assets/pdf_file/0009/284364/Phase_in_Schedule_July_201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cforms.justice.tas.gov.au/RegistrationSearch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Bedloe</cp:lastModifiedBy>
  <cp:revision>2</cp:revision>
  <dcterms:created xsi:type="dcterms:W3CDTF">2016-12-14T21:56:00Z</dcterms:created>
  <dcterms:modified xsi:type="dcterms:W3CDTF">2016-12-14T21:56:00Z</dcterms:modified>
</cp:coreProperties>
</file>